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Courier New"/>
          <w:color w:val="1F1F1F"/>
          <w:sz w:val="42"/>
          <w:szCs w:val="42"/>
          <w:lang w:val="ru-RU" w:eastAsia="ru-RU"/>
        </w:rPr>
        <w:tab/>
      </w:r>
      <w:r w:rsidRPr="00C81F07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>Нагрудный знак представляет собой комбинацию изображений меча и щита, являющуюся рельефной эмблемой Службы государственной охраны Республики Армения. Нагрудный знак должен быть изготовлен из специального металла серебристого цвета и холодной прозрачной эмали. Края знака должны быть выпуклыми к центру, размером 16мм по горизонтали и 32мм по вертикали.</w:t>
      </w:r>
    </w:p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 w:rsidRPr="00C81F07">
        <w:rPr>
          <w:rFonts w:ascii="GHEA Grapalat" w:eastAsia="Times New Roman" w:hAnsi="GHEA Grapalat" w:cs="Courier New"/>
          <w:sz w:val="24"/>
          <w:szCs w:val="24"/>
          <w:lang w:val="ru-RU" w:eastAsia="ru-RU"/>
        </w:rPr>
        <w:t>Значок должен быть пронумерован на обороте и иметь специальную клипсу для крепления к одежде.</w:t>
      </w:r>
    </w:p>
    <w:p w:rsidR="0013516D" w:rsidRPr="0013516D" w:rsidRDefault="00C81F07" w:rsidP="00135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Courier New"/>
          <w:sz w:val="24"/>
          <w:szCs w:val="24"/>
          <w:lang w:val="ru-RU" w:eastAsia="ru-RU"/>
        </w:rPr>
        <w:tab/>
      </w:r>
      <w:r w:rsidRPr="0013516D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>Для обеспечения единообразия знака он должен быть изготовлен по специальным технологиям и только методом штамповки. Разница в размерах между любыми двумя знаками должна быть не более 0,2 мм, на них не должно быть царапин, за</w:t>
      </w:r>
      <w:r w:rsidR="0013516D" w:rsidRPr="0013516D">
        <w:rPr>
          <w:rFonts w:ascii="GHEA Grapalat" w:eastAsia="Times New Roman" w:hAnsi="GHEA Grapalat" w:cs="Courier New"/>
          <w:color w:val="1F1F1F"/>
          <w:sz w:val="24"/>
          <w:szCs w:val="24"/>
          <w:lang w:val="ru-RU" w:eastAsia="ru-RU"/>
        </w:rPr>
        <w:t xml:space="preserve">зубрин и дефектов поверхности. </w:t>
      </w:r>
    </w:p>
    <w:p w:rsidR="00C81F07" w:rsidRPr="00C81F07" w:rsidRDefault="0013516D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sz w:val="24"/>
          <w:szCs w:val="24"/>
          <w:lang w:val="ru-RU" w:eastAsia="ru-RU"/>
        </w:rPr>
      </w:pPr>
      <w:r w:rsidRPr="0013516D">
        <w:rPr>
          <w:rFonts w:ascii="GHEA Grapalat" w:eastAsia="Times New Roman" w:hAnsi="GHEA Grapalat" w:cs="Courier New"/>
          <w:sz w:val="24"/>
          <w:szCs w:val="24"/>
          <w:lang w:val="ru-RU" w:eastAsia="ru-RU"/>
        </w:rPr>
        <w:t xml:space="preserve"> </w:t>
      </w:r>
      <w:bookmarkStart w:id="0" w:name="_GoBack"/>
      <w:bookmarkEnd w:id="0"/>
    </w:p>
    <w:p w:rsidR="00C81F07" w:rsidRPr="00C81F07" w:rsidRDefault="00C81F07" w:rsidP="00C81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sz w:val="24"/>
          <w:szCs w:val="24"/>
          <w:lang w:val="ru-RU" w:eastAsia="ru-RU"/>
        </w:rPr>
      </w:pPr>
    </w:p>
    <w:p w:rsidR="003905D2" w:rsidRPr="00C81F07" w:rsidRDefault="0013516D">
      <w:pPr>
        <w:rPr>
          <w:lang w:val="ru-RU"/>
        </w:rPr>
      </w:pPr>
      <w:r>
        <w:rPr>
          <w:lang w:val="ru-RU"/>
        </w:rPr>
        <w:t xml:space="preserve">                                                   </w:t>
      </w:r>
      <w:r w:rsidRPr="006137E9">
        <w:rPr>
          <w:noProof/>
          <w:sz w:val="18"/>
          <w:szCs w:val="18"/>
          <w:lang w:val="ru-RU" w:eastAsia="ru-RU"/>
        </w:rPr>
        <w:drawing>
          <wp:inline distT="0" distB="0" distL="0" distR="0" wp14:anchorId="10263EA1" wp14:editId="263D69DA">
            <wp:extent cx="1809750" cy="2952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68" cy="302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05D2" w:rsidRPr="00C81F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69"/>
    <w:rsid w:val="0013516D"/>
    <w:rsid w:val="003905D2"/>
    <w:rsid w:val="00C81F07"/>
    <w:rsid w:val="00CA6F69"/>
    <w:rsid w:val="00FD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62517-C707-4A46-B11F-DBDF413B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1F0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81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VIP_2025</cp:lastModifiedBy>
  <cp:revision>4</cp:revision>
  <dcterms:created xsi:type="dcterms:W3CDTF">2025-10-02T06:21:00Z</dcterms:created>
  <dcterms:modified xsi:type="dcterms:W3CDTF">2026-09-07T13:04:00Z</dcterms:modified>
</cp:coreProperties>
</file>